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D4CF" w14:textId="292BFFA8" w:rsidR="00CD4A9A" w:rsidRPr="00CD4A9A" w:rsidRDefault="00CD4A9A" w:rsidP="00CD4A9A">
      <w:pPr>
        <w:jc w:val="center"/>
        <w:rPr>
          <w:rFonts w:ascii="Times New Roman" w:eastAsia="Times New Roman" w:hAnsi="Times New Roman" w:cs="Times New Roman"/>
          <w:lang w:eastAsia="de-DE"/>
        </w:rPr>
      </w:pPr>
      <w:r w:rsidRPr="00CD4A9A">
        <w:rPr>
          <w:rFonts w:ascii="Times New Roman" w:eastAsia="Times New Roman" w:hAnsi="Times New Roman" w:cs="Times New Roman"/>
          <w:lang w:eastAsia="de-DE"/>
        </w:rPr>
        <w:fldChar w:fldCharType="begin"/>
      </w:r>
      <w:r w:rsidRPr="00CD4A9A">
        <w:rPr>
          <w:rFonts w:ascii="Times New Roman" w:eastAsia="Times New Roman" w:hAnsi="Times New Roman" w:cs="Times New Roman"/>
          <w:lang w:eastAsia="de-DE"/>
        </w:rPr>
        <w:instrText xml:space="preserve"> INCLUDEPICTURE "/Users/beatebuske-kosel/Library/Group Containers/UBF8T346G9.ms/WebArchiveCopyPasteTempFiles/com.microsoft.Word/page1image1199097600" \* MERGEFORMATINET </w:instrText>
      </w:r>
      <w:r w:rsidRPr="00CD4A9A">
        <w:rPr>
          <w:rFonts w:ascii="Times New Roman" w:eastAsia="Times New Roman" w:hAnsi="Times New Roman" w:cs="Times New Roman"/>
          <w:lang w:eastAsia="de-DE"/>
        </w:rPr>
        <w:fldChar w:fldCharType="separate"/>
      </w:r>
      <w:r w:rsidRPr="00CD4A9A">
        <w:rPr>
          <w:rFonts w:ascii="Times New Roman" w:eastAsia="Times New Roman" w:hAnsi="Times New Roman" w:cs="Times New Roman"/>
          <w:noProof/>
          <w:lang w:eastAsia="de-DE"/>
        </w:rPr>
        <w:drawing>
          <wp:inline distT="0" distB="0" distL="0" distR="0" wp14:anchorId="2067341A" wp14:editId="2C934788">
            <wp:extent cx="1699260" cy="660400"/>
            <wp:effectExtent l="0" t="0" r="2540" b="0"/>
            <wp:docPr id="2" name="Grafik 2" descr="page1image119909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990976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260" cy="660400"/>
                    </a:xfrm>
                    <a:prstGeom prst="rect">
                      <a:avLst/>
                    </a:prstGeom>
                    <a:noFill/>
                    <a:ln>
                      <a:noFill/>
                    </a:ln>
                  </pic:spPr>
                </pic:pic>
              </a:graphicData>
            </a:graphic>
          </wp:inline>
        </w:drawing>
      </w:r>
      <w:r w:rsidRPr="00CD4A9A">
        <w:rPr>
          <w:rFonts w:ascii="Times New Roman" w:eastAsia="Times New Roman" w:hAnsi="Times New Roman" w:cs="Times New Roman"/>
          <w:lang w:eastAsia="de-DE"/>
        </w:rPr>
        <w:fldChar w:fldCharType="end"/>
      </w:r>
      <w:r w:rsidRPr="00CD4A9A">
        <w:rPr>
          <w:rFonts w:ascii="Times New Roman" w:eastAsia="Times New Roman" w:hAnsi="Times New Roman" w:cs="Times New Roman"/>
          <w:lang w:eastAsia="de-DE"/>
        </w:rPr>
        <w:fldChar w:fldCharType="begin"/>
      </w:r>
      <w:r w:rsidRPr="00CD4A9A">
        <w:rPr>
          <w:rFonts w:ascii="Times New Roman" w:eastAsia="Times New Roman" w:hAnsi="Times New Roman" w:cs="Times New Roman"/>
          <w:lang w:eastAsia="de-DE"/>
        </w:rPr>
        <w:instrText xml:space="preserve"> INCLUDEPICTURE "/Users/beatebuske-kosel/Library/Group Containers/UBF8T346G9.ms/WebArchiveCopyPasteTempFiles/com.microsoft.Word/page1image1198603008" \* MERGEFORMATINET </w:instrText>
      </w:r>
      <w:r w:rsidRPr="00CD4A9A">
        <w:rPr>
          <w:rFonts w:ascii="Times New Roman" w:eastAsia="Times New Roman" w:hAnsi="Times New Roman" w:cs="Times New Roman"/>
          <w:lang w:eastAsia="de-DE"/>
        </w:rPr>
        <w:fldChar w:fldCharType="separate"/>
      </w:r>
      <w:r w:rsidRPr="00CD4A9A">
        <w:rPr>
          <w:rFonts w:ascii="Times New Roman" w:eastAsia="Times New Roman" w:hAnsi="Times New Roman" w:cs="Times New Roman"/>
          <w:noProof/>
          <w:lang w:eastAsia="de-DE"/>
        </w:rPr>
        <w:drawing>
          <wp:inline distT="0" distB="0" distL="0" distR="0" wp14:anchorId="324680BE" wp14:editId="5D159B71">
            <wp:extent cx="1817370" cy="468630"/>
            <wp:effectExtent l="0" t="0" r="0" b="1270"/>
            <wp:docPr id="1" name="Grafik 1" descr="page1image119860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198603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7370" cy="468630"/>
                    </a:xfrm>
                    <a:prstGeom prst="rect">
                      <a:avLst/>
                    </a:prstGeom>
                    <a:noFill/>
                    <a:ln>
                      <a:noFill/>
                    </a:ln>
                  </pic:spPr>
                </pic:pic>
              </a:graphicData>
            </a:graphic>
          </wp:inline>
        </w:drawing>
      </w:r>
      <w:r w:rsidRPr="00CD4A9A">
        <w:rPr>
          <w:rFonts w:ascii="Times New Roman" w:eastAsia="Times New Roman" w:hAnsi="Times New Roman" w:cs="Times New Roman"/>
          <w:lang w:eastAsia="de-DE"/>
        </w:rPr>
        <w:fldChar w:fldCharType="end"/>
      </w:r>
    </w:p>
    <w:p w14:paraId="2181F699" w14:textId="2BC04867" w:rsidR="00CD4A9A" w:rsidRPr="00CD4A9A" w:rsidRDefault="00CD4A9A" w:rsidP="00CD4A9A">
      <w:pPr>
        <w:spacing w:before="100" w:beforeAutospacing="1" w:after="100" w:afterAutospacing="1"/>
        <w:jc w:val="center"/>
        <w:rPr>
          <w:rFonts w:ascii="Times New Roman" w:eastAsia="Times New Roman" w:hAnsi="Times New Roman" w:cs="Times New Roman"/>
          <w:b/>
          <w:bCs/>
          <w:lang w:val="en-US" w:eastAsia="de-DE"/>
        </w:rPr>
      </w:pPr>
      <w:r w:rsidRPr="00CD4A9A">
        <w:rPr>
          <w:rFonts w:ascii="Arial" w:eastAsia="Times New Roman" w:hAnsi="Arial" w:cs="Arial"/>
          <w:b/>
          <w:bCs/>
          <w:i/>
          <w:iCs/>
          <w:sz w:val="28"/>
          <w:szCs w:val="28"/>
          <w:lang w:val="en-US" w:eastAsia="de-DE"/>
        </w:rPr>
        <w:t>Conflict of Interest Disclosure Form</w:t>
      </w:r>
    </w:p>
    <w:p w14:paraId="11DE068E" w14:textId="77777777" w:rsidR="00CD4A9A" w:rsidRPr="00CD4A9A" w:rsidRDefault="00CD4A9A" w:rsidP="00CD4A9A">
      <w:pPr>
        <w:spacing w:before="100" w:beforeAutospacing="1" w:after="100" w:afterAutospacing="1"/>
        <w:rPr>
          <w:rFonts w:ascii="Times New Roman" w:eastAsia="Times New Roman" w:hAnsi="Times New Roman" w:cs="Times New Roman"/>
          <w:lang w:val="en-US" w:eastAsia="de-DE"/>
        </w:rPr>
      </w:pPr>
      <w:r w:rsidRPr="00CD4A9A">
        <w:rPr>
          <w:rFonts w:ascii="ArialMT" w:eastAsia="Times New Roman" w:hAnsi="ArialMT" w:cs="Times New Roman"/>
          <w:sz w:val="22"/>
          <w:szCs w:val="22"/>
          <w:lang w:val="en-US" w:eastAsia="de-DE"/>
        </w:rPr>
        <w:t xml:space="preserve">It is the policy of the Journal </w:t>
      </w:r>
      <w:r w:rsidRPr="00CD4A9A">
        <w:rPr>
          <w:rFonts w:ascii="Arial" w:eastAsia="Times New Roman" w:hAnsi="Arial" w:cs="Arial"/>
          <w:i/>
          <w:iCs/>
          <w:sz w:val="22"/>
          <w:szCs w:val="22"/>
          <w:lang w:val="en-US" w:eastAsia="de-DE"/>
        </w:rPr>
        <w:t xml:space="preserve">Annals of Hematology </w:t>
      </w:r>
      <w:r w:rsidRPr="00CD4A9A">
        <w:rPr>
          <w:rFonts w:ascii="ArialMT" w:eastAsia="Times New Roman" w:hAnsi="ArialMT" w:cs="Times New Roman"/>
          <w:sz w:val="22"/>
          <w:szCs w:val="22"/>
          <w:lang w:val="en-US" w:eastAsia="de-DE"/>
        </w:rPr>
        <w:t xml:space="preserve">to ensure balance, independence, objectivity, and scientific rigor in the Journal. All authors are expected to disclose to the readers any real or apparent conflict(s) of interest that may have a direct bearing on the subject matter of the article. This pertains to relationships with pharmaceutical companies, biomedical device manufacturers or other corporation whose products or services may be related to the subject matter of the article or who have sponsored the study. </w:t>
      </w:r>
    </w:p>
    <w:p w14:paraId="0DAE2731" w14:textId="77777777" w:rsidR="00CD4A9A" w:rsidRPr="00CD4A9A" w:rsidRDefault="00CD4A9A" w:rsidP="00CD4A9A">
      <w:pPr>
        <w:spacing w:before="100" w:beforeAutospacing="1" w:after="100" w:afterAutospacing="1"/>
        <w:rPr>
          <w:rFonts w:ascii="Times New Roman" w:eastAsia="Times New Roman" w:hAnsi="Times New Roman" w:cs="Times New Roman"/>
          <w:lang w:val="en-US" w:eastAsia="de-DE"/>
        </w:rPr>
      </w:pPr>
      <w:r w:rsidRPr="00CD4A9A">
        <w:rPr>
          <w:rFonts w:ascii="ArialMT" w:eastAsia="Times New Roman" w:hAnsi="ArialMT" w:cs="Times New Roman"/>
          <w:sz w:val="22"/>
          <w:szCs w:val="22"/>
          <w:lang w:val="en-US" w:eastAsia="de-DE"/>
        </w:rPr>
        <w:t xml:space="preserve">The intent of the policy is not to prevent authors with a potential conflict of interest from publication. It is merely intended that any potential conflict should be identified openly so that the readers may form their own judgements about the article with the full disclosure of the facts. It is for the readers to determine whether the </w:t>
      </w:r>
      <w:proofErr w:type="gramStart"/>
      <w:r w:rsidRPr="00CD4A9A">
        <w:rPr>
          <w:rFonts w:ascii="ArialMT" w:eastAsia="Times New Roman" w:hAnsi="ArialMT" w:cs="Times New Roman"/>
          <w:sz w:val="22"/>
          <w:szCs w:val="22"/>
          <w:lang w:val="en-US" w:eastAsia="de-DE"/>
        </w:rPr>
        <w:t>authors’</w:t>
      </w:r>
      <w:proofErr w:type="gramEnd"/>
      <w:r w:rsidRPr="00CD4A9A">
        <w:rPr>
          <w:rFonts w:ascii="ArialMT" w:eastAsia="Times New Roman" w:hAnsi="ArialMT" w:cs="Times New Roman"/>
          <w:sz w:val="22"/>
          <w:szCs w:val="22"/>
          <w:lang w:val="en-US" w:eastAsia="de-DE"/>
        </w:rPr>
        <w:t xml:space="preserve"> outside interest may reflect a possible bias in either the exposition of the conclusions presented. </w:t>
      </w:r>
    </w:p>
    <w:p w14:paraId="6D223FB7" w14:textId="77777777" w:rsidR="00CD4A9A" w:rsidRPr="00CD4A9A" w:rsidRDefault="00CD4A9A" w:rsidP="00CD4A9A">
      <w:pPr>
        <w:spacing w:before="100" w:beforeAutospacing="1" w:after="100" w:afterAutospacing="1"/>
        <w:rPr>
          <w:rFonts w:ascii="Times New Roman" w:eastAsia="Times New Roman" w:hAnsi="Times New Roman" w:cs="Times New Roman"/>
          <w:lang w:val="en-US" w:eastAsia="de-DE"/>
        </w:rPr>
      </w:pPr>
      <w:r w:rsidRPr="00CD4A9A">
        <w:rPr>
          <w:rFonts w:ascii="ArialMT" w:eastAsia="Times New Roman" w:hAnsi="ArialMT" w:cs="Times New Roman"/>
          <w:sz w:val="22"/>
          <w:szCs w:val="22"/>
          <w:lang w:val="en-US" w:eastAsia="de-DE"/>
        </w:rPr>
        <w:t xml:space="preserve">The corresponding author will complete and submit this form to the Editor-in-Chief on behalf of all authors listed below. </w:t>
      </w:r>
    </w:p>
    <w:p w14:paraId="55F3432B" w14:textId="77777777" w:rsidR="00CD4A9A" w:rsidRPr="00CD4A9A" w:rsidRDefault="00CD4A9A" w:rsidP="00CD4A9A">
      <w:pPr>
        <w:spacing w:before="100" w:beforeAutospacing="1" w:after="100" w:afterAutospacing="1"/>
        <w:rPr>
          <w:rFonts w:ascii="Times New Roman" w:eastAsia="Times New Roman" w:hAnsi="Times New Roman" w:cs="Times New Roman"/>
          <w:lang w:val="en-US" w:eastAsia="de-DE"/>
        </w:rPr>
      </w:pPr>
      <w:r w:rsidRPr="00CD4A9A">
        <w:rPr>
          <w:rFonts w:ascii="Arial" w:eastAsia="Times New Roman" w:hAnsi="Arial" w:cs="Arial"/>
          <w:b/>
          <w:bCs/>
          <w:i/>
          <w:iCs/>
          <w:sz w:val="22"/>
          <w:szCs w:val="22"/>
          <w:lang w:val="en-US" w:eastAsia="de-DE"/>
        </w:rPr>
        <w:t xml:space="preserve">Abstract Title: ............................................................................................................... </w:t>
      </w:r>
    </w:p>
    <w:p w14:paraId="7064B3D7" w14:textId="77777777" w:rsidR="00CD4A9A" w:rsidRPr="00CD4A9A" w:rsidRDefault="00CD4A9A" w:rsidP="00CD4A9A">
      <w:pPr>
        <w:spacing w:before="100" w:beforeAutospacing="1" w:after="100" w:afterAutospacing="1"/>
        <w:rPr>
          <w:rFonts w:ascii="Times New Roman" w:eastAsia="Times New Roman" w:hAnsi="Times New Roman" w:cs="Times New Roman"/>
          <w:lang w:val="en-US" w:eastAsia="de-DE"/>
        </w:rPr>
      </w:pPr>
      <w:r w:rsidRPr="00CD4A9A">
        <w:rPr>
          <w:rFonts w:ascii="Arial" w:eastAsia="Times New Roman" w:hAnsi="Arial" w:cs="Arial"/>
          <w:b/>
          <w:bCs/>
          <w:sz w:val="22"/>
          <w:szCs w:val="22"/>
          <w:lang w:val="en-US" w:eastAsia="de-DE"/>
        </w:rPr>
        <w:t xml:space="preserve">.................................................................................................................................... </w:t>
      </w:r>
    </w:p>
    <w:p w14:paraId="62543C89" w14:textId="77777777" w:rsidR="00CD4A9A" w:rsidRPr="00CD4A9A" w:rsidRDefault="00CD4A9A" w:rsidP="00CD4A9A">
      <w:pPr>
        <w:spacing w:before="100" w:beforeAutospacing="1" w:after="100" w:afterAutospacing="1"/>
        <w:rPr>
          <w:rFonts w:ascii="Times New Roman" w:eastAsia="Times New Roman" w:hAnsi="Times New Roman" w:cs="Times New Roman"/>
          <w:lang w:val="en-US" w:eastAsia="de-DE"/>
        </w:rPr>
      </w:pPr>
      <w:r w:rsidRPr="00CD4A9A">
        <w:rPr>
          <w:rFonts w:ascii="Arial" w:eastAsia="Times New Roman" w:hAnsi="Arial" w:cs="Arial"/>
          <w:b/>
          <w:bCs/>
          <w:i/>
          <w:iCs/>
          <w:sz w:val="22"/>
          <w:szCs w:val="22"/>
          <w:lang w:val="en-US" w:eastAsia="de-DE"/>
        </w:rPr>
        <w:t xml:space="preserve">Authors: ....................................................................................................................... </w:t>
      </w:r>
    </w:p>
    <w:p w14:paraId="2E53C2A6" w14:textId="77777777" w:rsidR="00CD4A9A" w:rsidRDefault="00CD4A9A" w:rsidP="00CD4A9A">
      <w:pPr>
        <w:spacing w:before="100" w:beforeAutospacing="1" w:after="100" w:afterAutospacing="1"/>
        <w:rPr>
          <w:rFonts w:ascii="Arial" w:eastAsia="Times New Roman" w:hAnsi="Arial" w:cs="Arial"/>
          <w:b/>
          <w:bCs/>
          <w:sz w:val="22"/>
          <w:szCs w:val="22"/>
          <w:lang w:val="en-US" w:eastAsia="de-DE"/>
        </w:rPr>
      </w:pPr>
      <w:r w:rsidRPr="00CD4A9A">
        <w:rPr>
          <w:rFonts w:ascii="Arial" w:eastAsia="Times New Roman" w:hAnsi="Arial" w:cs="Arial"/>
          <w:b/>
          <w:bCs/>
          <w:sz w:val="22"/>
          <w:szCs w:val="22"/>
          <w:lang w:val="en-US" w:eastAsia="de-DE"/>
        </w:rPr>
        <w:t xml:space="preserve">.................................................................................................................................... </w:t>
      </w:r>
    </w:p>
    <w:p w14:paraId="54A3304E" w14:textId="0AA67143" w:rsidR="00CD4A9A" w:rsidRPr="00CD4A9A" w:rsidRDefault="00CD4A9A" w:rsidP="00CD4A9A">
      <w:pPr>
        <w:spacing w:before="100" w:beforeAutospacing="1" w:after="100" w:afterAutospacing="1"/>
        <w:rPr>
          <w:rFonts w:ascii="Times New Roman" w:eastAsia="Times New Roman" w:hAnsi="Times New Roman" w:cs="Times New Roman"/>
          <w:lang w:val="en-US" w:eastAsia="de-DE"/>
        </w:rPr>
      </w:pPr>
      <w:r w:rsidRPr="00CD4A9A">
        <w:rPr>
          <w:rFonts w:ascii="Arial" w:eastAsia="Times New Roman" w:hAnsi="Arial" w:cs="Arial"/>
          <w:b/>
          <w:bCs/>
          <w:i/>
          <w:iCs/>
          <w:sz w:val="22"/>
          <w:szCs w:val="22"/>
          <w:lang w:val="en-US" w:eastAsia="de-DE"/>
        </w:rPr>
        <w:t>MS Id. No</w:t>
      </w:r>
      <w:r w:rsidRPr="00CD4A9A">
        <w:rPr>
          <w:rFonts w:ascii="Arial" w:eastAsia="Times New Roman" w:hAnsi="Arial" w:cs="Arial"/>
          <w:b/>
          <w:bCs/>
          <w:sz w:val="22"/>
          <w:szCs w:val="22"/>
          <w:lang w:val="en-US" w:eastAsia="de-DE"/>
        </w:rPr>
        <w:t xml:space="preserve">.: ....................... </w:t>
      </w:r>
    </w:p>
    <w:p w14:paraId="138106B1" w14:textId="77777777" w:rsidR="00CD4A9A" w:rsidRPr="00CD4A9A" w:rsidRDefault="00CD4A9A" w:rsidP="00CD4A9A">
      <w:pPr>
        <w:spacing w:before="100" w:beforeAutospacing="1" w:after="100" w:afterAutospacing="1"/>
        <w:rPr>
          <w:rFonts w:ascii="Times New Roman" w:eastAsia="Times New Roman" w:hAnsi="Times New Roman" w:cs="Times New Roman"/>
          <w:lang w:val="en-US" w:eastAsia="de-DE"/>
        </w:rPr>
      </w:pPr>
      <w:r w:rsidRPr="00CD4A9A">
        <w:rPr>
          <w:rFonts w:ascii="Arial" w:eastAsia="Times New Roman" w:hAnsi="Arial" w:cs="Arial"/>
          <w:b/>
          <w:bCs/>
          <w:sz w:val="22"/>
          <w:szCs w:val="22"/>
          <w:lang w:val="en-US" w:eastAsia="de-DE"/>
        </w:rPr>
        <w:t xml:space="preserve">Please note that a </w:t>
      </w:r>
      <w:proofErr w:type="gramStart"/>
      <w:r w:rsidRPr="00CD4A9A">
        <w:rPr>
          <w:rFonts w:ascii="Arial" w:eastAsia="Times New Roman" w:hAnsi="Arial" w:cs="Arial"/>
          <w:b/>
          <w:bCs/>
          <w:sz w:val="22"/>
          <w:szCs w:val="22"/>
          <w:lang w:val="en-US" w:eastAsia="de-DE"/>
        </w:rPr>
        <w:t>conflict of interest</w:t>
      </w:r>
      <w:proofErr w:type="gramEnd"/>
      <w:r w:rsidRPr="00CD4A9A">
        <w:rPr>
          <w:rFonts w:ascii="Arial" w:eastAsia="Times New Roman" w:hAnsi="Arial" w:cs="Arial"/>
          <w:b/>
          <w:bCs/>
          <w:sz w:val="22"/>
          <w:szCs w:val="22"/>
          <w:lang w:val="en-US" w:eastAsia="de-DE"/>
        </w:rPr>
        <w:t xml:space="preserve"> statement is published with each paper. </w:t>
      </w:r>
    </w:p>
    <w:p w14:paraId="57EA6C6C" w14:textId="77777777" w:rsidR="00CD4A9A" w:rsidRPr="00CD4A9A" w:rsidRDefault="00CD4A9A" w:rsidP="00CD4A9A">
      <w:pPr>
        <w:spacing w:before="100" w:beforeAutospacing="1" w:after="100" w:afterAutospacing="1"/>
        <w:rPr>
          <w:rFonts w:ascii="Times New Roman" w:eastAsia="Times New Roman" w:hAnsi="Times New Roman" w:cs="Times New Roman"/>
          <w:lang w:val="en-US" w:eastAsia="de-DE"/>
        </w:rPr>
      </w:pPr>
      <w:r w:rsidRPr="00CD4A9A">
        <w:rPr>
          <w:rFonts w:ascii="Arial" w:eastAsia="Times New Roman" w:hAnsi="Arial" w:cs="Arial"/>
          <w:b/>
          <w:bCs/>
          <w:sz w:val="22"/>
          <w:szCs w:val="22"/>
          <w:lang w:val="en-US" w:eastAsia="de-DE"/>
        </w:rPr>
        <w:t xml:space="preserve">I certify that there is no actual or potential conflict of interest in relation to this article. If any conflict exists, please define hereafter: </w:t>
      </w:r>
    </w:p>
    <w:p w14:paraId="574E46F2" w14:textId="77777777" w:rsidR="00CD4A9A" w:rsidRPr="00CD4A9A" w:rsidRDefault="00CD4A9A" w:rsidP="00CD4A9A">
      <w:pPr>
        <w:spacing w:before="100" w:beforeAutospacing="1" w:after="100" w:afterAutospacing="1"/>
        <w:rPr>
          <w:rFonts w:ascii="Times New Roman" w:eastAsia="Times New Roman" w:hAnsi="Times New Roman" w:cs="Times New Roman"/>
          <w:lang w:val="en-US" w:eastAsia="de-DE"/>
        </w:rPr>
      </w:pPr>
      <w:r w:rsidRPr="00CD4A9A">
        <w:rPr>
          <w:rFonts w:ascii="Arial" w:eastAsia="Times New Roman" w:hAnsi="Arial" w:cs="Arial"/>
          <w:i/>
          <w:iCs/>
          <w:sz w:val="22"/>
          <w:szCs w:val="22"/>
          <w:lang w:val="en-US" w:eastAsia="de-DE"/>
        </w:rPr>
        <w:t xml:space="preserve">Conflict (if none, “None” or describe financial interest/arrangement with one or more organizations that could be perceived as a real or apparent conflict of interest in the context of the subject of this article): </w:t>
      </w:r>
      <w:r w:rsidRPr="00CD4A9A">
        <w:rPr>
          <w:rFonts w:ascii="ArialMT" w:eastAsia="Times New Roman" w:hAnsi="ArialMT" w:cs="Times New Roman"/>
          <w:sz w:val="22"/>
          <w:szCs w:val="22"/>
          <w:lang w:val="en-US" w:eastAsia="de-DE"/>
        </w:rPr>
        <w:t xml:space="preserve">................................................................................................................................. ................................................................................................................................. ................................................................................................................................. </w:t>
      </w:r>
      <w:r w:rsidRPr="00CD4A9A">
        <w:rPr>
          <w:rFonts w:ascii="Arial" w:eastAsia="Times New Roman" w:hAnsi="Arial" w:cs="Arial"/>
          <w:b/>
          <w:bCs/>
          <w:sz w:val="22"/>
          <w:szCs w:val="22"/>
          <w:lang w:val="en-US" w:eastAsia="de-DE"/>
        </w:rPr>
        <w:t xml:space="preserve">Name </w:t>
      </w:r>
      <w:r w:rsidRPr="00CD4A9A">
        <w:rPr>
          <w:rFonts w:ascii="ArialMT" w:eastAsia="Times New Roman" w:hAnsi="ArialMT" w:cs="Times New Roman"/>
          <w:sz w:val="22"/>
          <w:szCs w:val="22"/>
          <w:lang w:val="en-US" w:eastAsia="de-DE"/>
        </w:rPr>
        <w:t xml:space="preserve">......................................................................................................................... </w:t>
      </w:r>
    </w:p>
    <w:p w14:paraId="054F01E5" w14:textId="77777777" w:rsidR="00CD4A9A" w:rsidRDefault="00CD4A9A" w:rsidP="00CD4A9A">
      <w:pPr>
        <w:spacing w:before="100" w:beforeAutospacing="1" w:after="100" w:afterAutospacing="1"/>
        <w:rPr>
          <w:rFonts w:ascii="ArialMT" w:eastAsia="Times New Roman" w:hAnsi="ArialMT" w:cs="Times New Roman"/>
          <w:sz w:val="22"/>
          <w:szCs w:val="22"/>
          <w:lang w:val="en-US" w:eastAsia="de-DE"/>
        </w:rPr>
      </w:pPr>
      <w:r w:rsidRPr="00CD4A9A">
        <w:rPr>
          <w:rFonts w:ascii="Arial" w:eastAsia="Times New Roman" w:hAnsi="Arial" w:cs="Arial"/>
          <w:b/>
          <w:bCs/>
          <w:sz w:val="22"/>
          <w:szCs w:val="22"/>
          <w:lang w:val="en-US" w:eastAsia="de-DE"/>
        </w:rPr>
        <w:t xml:space="preserve">Signature </w:t>
      </w:r>
      <w:r w:rsidRPr="00CD4A9A">
        <w:rPr>
          <w:rFonts w:ascii="ArialMT" w:eastAsia="Times New Roman" w:hAnsi="ArialMT" w:cs="Times New Roman"/>
          <w:sz w:val="22"/>
          <w:szCs w:val="22"/>
          <w:lang w:val="en-US" w:eastAsia="de-DE"/>
        </w:rPr>
        <w:t xml:space="preserve">.............................................................................. </w:t>
      </w:r>
      <w:r w:rsidRPr="00CD4A9A">
        <w:rPr>
          <w:rFonts w:ascii="Arial" w:eastAsia="Times New Roman" w:hAnsi="Arial" w:cs="Arial"/>
          <w:b/>
          <w:bCs/>
          <w:sz w:val="22"/>
          <w:szCs w:val="22"/>
          <w:lang w:val="en-US" w:eastAsia="de-DE"/>
        </w:rPr>
        <w:t xml:space="preserve">Date </w:t>
      </w:r>
      <w:r w:rsidRPr="00CD4A9A">
        <w:rPr>
          <w:rFonts w:ascii="ArialMT" w:eastAsia="Times New Roman" w:hAnsi="ArialMT" w:cs="Times New Roman"/>
          <w:sz w:val="22"/>
          <w:szCs w:val="22"/>
          <w:lang w:val="en-US" w:eastAsia="de-DE"/>
        </w:rPr>
        <w:t xml:space="preserve">............................. </w:t>
      </w:r>
    </w:p>
    <w:p w14:paraId="5855270F" w14:textId="5D81D758" w:rsidR="00CD4A9A" w:rsidRPr="00CD4A9A" w:rsidRDefault="00CD4A9A" w:rsidP="00CD4A9A">
      <w:pPr>
        <w:spacing w:before="100" w:beforeAutospacing="1" w:after="100" w:afterAutospacing="1"/>
        <w:rPr>
          <w:rFonts w:ascii="Times New Roman" w:eastAsia="Times New Roman" w:hAnsi="Times New Roman" w:cs="Times New Roman"/>
          <w:lang w:val="en-US" w:eastAsia="de-DE"/>
        </w:rPr>
      </w:pPr>
      <w:r w:rsidRPr="00CD4A9A">
        <w:rPr>
          <w:rFonts w:ascii="Arial" w:eastAsia="Times New Roman" w:hAnsi="Arial" w:cs="Arial"/>
          <w:b/>
          <w:bCs/>
          <w:color w:val="00007F"/>
          <w:sz w:val="20"/>
          <w:szCs w:val="20"/>
          <w:lang w:val="en-US" w:eastAsia="de-DE"/>
        </w:rPr>
        <w:t xml:space="preserve">Please send the completed and signed form together with your short manuscript to the local Editor of the special issue: </w:t>
      </w:r>
      <w:r w:rsidRPr="00CD4A9A">
        <w:rPr>
          <w:rFonts w:ascii="Arial" w:eastAsia="Times New Roman" w:hAnsi="Arial" w:cs="Arial"/>
          <w:b/>
          <w:bCs/>
          <w:i/>
          <w:iCs/>
          <w:color w:val="00007F"/>
          <w:sz w:val="20"/>
          <w:szCs w:val="20"/>
          <w:lang w:val="en-US" w:eastAsia="de-DE"/>
        </w:rPr>
        <w:t>‘Acute Leukemias X</w:t>
      </w:r>
      <w:r w:rsidR="00B73B37">
        <w:rPr>
          <w:rFonts w:ascii="Arial" w:eastAsia="Times New Roman" w:hAnsi="Arial" w:cs="Arial"/>
          <w:b/>
          <w:bCs/>
          <w:i/>
          <w:iCs/>
          <w:color w:val="00007F"/>
          <w:sz w:val="20"/>
          <w:szCs w:val="20"/>
          <w:lang w:val="en-US" w:eastAsia="de-DE"/>
        </w:rPr>
        <w:t>IX</w:t>
      </w:r>
      <w:r w:rsidRPr="00CD4A9A">
        <w:rPr>
          <w:rFonts w:ascii="Arial" w:eastAsia="Times New Roman" w:hAnsi="Arial" w:cs="Arial"/>
          <w:b/>
          <w:bCs/>
          <w:i/>
          <w:iCs/>
          <w:color w:val="00007F"/>
          <w:sz w:val="20"/>
          <w:szCs w:val="20"/>
          <w:lang w:val="en-US" w:eastAsia="de-DE"/>
        </w:rPr>
        <w:t xml:space="preserve"> – Biology and Treatment Strategies, Munich </w:t>
      </w:r>
      <w:r>
        <w:rPr>
          <w:rFonts w:ascii="Arial" w:eastAsia="Times New Roman" w:hAnsi="Arial" w:cs="Arial"/>
          <w:b/>
          <w:bCs/>
          <w:i/>
          <w:iCs/>
          <w:color w:val="00007F"/>
          <w:sz w:val="20"/>
          <w:szCs w:val="20"/>
          <w:lang w:val="en-US" w:eastAsia="de-DE"/>
        </w:rPr>
        <w:t>March 1</w:t>
      </w:r>
      <w:r w:rsidR="00B73B37">
        <w:rPr>
          <w:rFonts w:ascii="Arial" w:eastAsia="Times New Roman" w:hAnsi="Arial" w:cs="Arial"/>
          <w:b/>
          <w:bCs/>
          <w:i/>
          <w:iCs/>
          <w:color w:val="00007F"/>
          <w:sz w:val="20"/>
          <w:szCs w:val="20"/>
          <w:lang w:val="en-US" w:eastAsia="de-DE"/>
        </w:rPr>
        <w:t>6-19</w:t>
      </w:r>
      <w:r>
        <w:rPr>
          <w:rFonts w:ascii="Arial" w:eastAsia="Times New Roman" w:hAnsi="Arial" w:cs="Arial"/>
          <w:b/>
          <w:bCs/>
          <w:i/>
          <w:iCs/>
          <w:color w:val="00007F"/>
          <w:sz w:val="20"/>
          <w:szCs w:val="20"/>
          <w:lang w:val="en-US" w:eastAsia="de-DE"/>
        </w:rPr>
        <w:t>, 202</w:t>
      </w:r>
      <w:r w:rsidR="00B73B37">
        <w:rPr>
          <w:rFonts w:ascii="Arial" w:eastAsia="Times New Roman" w:hAnsi="Arial" w:cs="Arial"/>
          <w:b/>
          <w:bCs/>
          <w:i/>
          <w:iCs/>
          <w:color w:val="00007F"/>
          <w:sz w:val="20"/>
          <w:szCs w:val="20"/>
          <w:lang w:val="en-US" w:eastAsia="de-DE"/>
        </w:rPr>
        <w:t>5</w:t>
      </w:r>
      <w:r w:rsidRPr="00CD4A9A">
        <w:rPr>
          <w:rFonts w:ascii="Arial" w:eastAsia="Times New Roman" w:hAnsi="Arial" w:cs="Arial"/>
          <w:b/>
          <w:bCs/>
          <w:color w:val="00007F"/>
          <w:sz w:val="20"/>
          <w:szCs w:val="20"/>
          <w:lang w:val="en-US" w:eastAsia="de-DE"/>
        </w:rPr>
        <w:t xml:space="preserve">: </w:t>
      </w:r>
      <w:proofErr w:type="spellStart"/>
      <w:r w:rsidRPr="00CD4A9A">
        <w:rPr>
          <w:rFonts w:ascii="Arial" w:eastAsia="Times New Roman" w:hAnsi="Arial" w:cs="Arial"/>
          <w:b/>
          <w:bCs/>
          <w:color w:val="00007F"/>
          <w:sz w:val="20"/>
          <w:szCs w:val="20"/>
          <w:lang w:val="en-US" w:eastAsia="de-DE"/>
        </w:rPr>
        <w:t>Beate</w:t>
      </w:r>
      <w:proofErr w:type="spellEnd"/>
      <w:r w:rsidRPr="00CD4A9A">
        <w:rPr>
          <w:rFonts w:ascii="Arial" w:eastAsia="Times New Roman" w:hAnsi="Arial" w:cs="Arial"/>
          <w:b/>
          <w:bCs/>
          <w:color w:val="00007F"/>
          <w:sz w:val="20"/>
          <w:szCs w:val="20"/>
          <w:lang w:val="en-US" w:eastAsia="de-DE"/>
        </w:rPr>
        <w:t xml:space="preserve"> </w:t>
      </w:r>
      <w:proofErr w:type="spellStart"/>
      <w:r w:rsidRPr="00CD4A9A">
        <w:rPr>
          <w:rFonts w:ascii="Arial" w:eastAsia="Times New Roman" w:hAnsi="Arial" w:cs="Arial"/>
          <w:b/>
          <w:bCs/>
          <w:color w:val="00007F"/>
          <w:sz w:val="20"/>
          <w:szCs w:val="20"/>
          <w:lang w:val="en-US" w:eastAsia="de-DE"/>
        </w:rPr>
        <w:t>Buske-Kosel</w:t>
      </w:r>
      <w:proofErr w:type="spellEnd"/>
      <w:r w:rsidRPr="00CD4A9A">
        <w:rPr>
          <w:rFonts w:ascii="Arial" w:eastAsia="Times New Roman" w:hAnsi="Arial" w:cs="Arial"/>
          <w:b/>
          <w:bCs/>
          <w:color w:val="00007F"/>
          <w:sz w:val="20"/>
          <w:szCs w:val="20"/>
          <w:lang w:val="en-US" w:eastAsia="de-DE"/>
        </w:rPr>
        <w:t xml:space="preserve">, M.A. Fax: +49 2382 76 01 458; e-mail: info@acute-leukemias.de </w:t>
      </w:r>
    </w:p>
    <w:p w14:paraId="3C7B8A5E" w14:textId="77777777" w:rsidR="000D46C3" w:rsidRPr="00CD4A9A" w:rsidRDefault="000D46C3">
      <w:pPr>
        <w:rPr>
          <w:lang w:val="en-US"/>
        </w:rPr>
      </w:pPr>
    </w:p>
    <w:sectPr w:rsidR="000D46C3" w:rsidRPr="00CD4A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9A"/>
    <w:rsid w:val="000D46C3"/>
    <w:rsid w:val="008E3746"/>
    <w:rsid w:val="009908C6"/>
    <w:rsid w:val="00B73B37"/>
    <w:rsid w:val="00CD4A9A"/>
    <w:rsid w:val="00DC3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9C3C80"/>
  <w15:chartTrackingRefBased/>
  <w15:docId w15:val="{46E2AD66-8373-3948-8F8B-68D26604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D4A9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77649">
      <w:bodyDiv w:val="1"/>
      <w:marLeft w:val="0"/>
      <w:marRight w:val="0"/>
      <w:marTop w:val="0"/>
      <w:marBottom w:val="0"/>
      <w:divBdr>
        <w:top w:val="none" w:sz="0" w:space="0" w:color="auto"/>
        <w:left w:val="none" w:sz="0" w:space="0" w:color="auto"/>
        <w:bottom w:val="none" w:sz="0" w:space="0" w:color="auto"/>
        <w:right w:val="none" w:sz="0" w:space="0" w:color="auto"/>
      </w:divBdr>
      <w:divsChild>
        <w:div w:id="1914241653">
          <w:marLeft w:val="0"/>
          <w:marRight w:val="0"/>
          <w:marTop w:val="0"/>
          <w:marBottom w:val="0"/>
          <w:divBdr>
            <w:top w:val="none" w:sz="0" w:space="0" w:color="auto"/>
            <w:left w:val="none" w:sz="0" w:space="0" w:color="auto"/>
            <w:bottom w:val="none" w:sz="0" w:space="0" w:color="auto"/>
            <w:right w:val="none" w:sz="0" w:space="0" w:color="auto"/>
          </w:divBdr>
          <w:divsChild>
            <w:div w:id="170028463">
              <w:marLeft w:val="0"/>
              <w:marRight w:val="0"/>
              <w:marTop w:val="0"/>
              <w:marBottom w:val="0"/>
              <w:divBdr>
                <w:top w:val="none" w:sz="0" w:space="0" w:color="auto"/>
                <w:left w:val="none" w:sz="0" w:space="0" w:color="auto"/>
                <w:bottom w:val="none" w:sz="0" w:space="0" w:color="auto"/>
                <w:right w:val="none" w:sz="0" w:space="0" w:color="auto"/>
              </w:divBdr>
              <w:divsChild>
                <w:div w:id="14253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Buske-Kosel</dc:creator>
  <cp:keywords/>
  <dc:description/>
  <cp:lastModifiedBy>Beate Buske-Kosel</cp:lastModifiedBy>
  <cp:revision>2</cp:revision>
  <dcterms:created xsi:type="dcterms:W3CDTF">2024-02-16T14:37:00Z</dcterms:created>
  <dcterms:modified xsi:type="dcterms:W3CDTF">2024-02-16T14:37:00Z</dcterms:modified>
</cp:coreProperties>
</file>